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bookmarkStart w:colFirst="0" w:colLast="0" w:name="_heading=h.gjdgxs" w:id="0"/>
      <w:bookmarkEnd w:id="0"/>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tab/>
      <w:t xml:space="preserve">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mUGxN+wxi1kj29Kn+nN8iKgMVw==">AMUW2mV3JqiFkkvxyrzJqHEk8xSE5lb9S3WiewCMNNEf4m6kIq/JsAHM+wUsQycEW1z5sBORWMankOeysXnJ4c8QNDhqngyatrsG1zvvaaedU/c2tYbMhZR/X29fKKJKthVrn0U6W6SPPW3HuFXarEgl81ZEMuka6g==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